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2D" w:rsidRDefault="00FE792D" w:rsidP="00FE792D">
      <w:pPr>
        <w:jc w:val="center"/>
        <w:rPr>
          <w:b/>
          <w:bCs/>
          <w:sz w:val="22"/>
          <w:szCs w:val="22"/>
          <w:u w:val="single"/>
          <w:lang w:val="en-US"/>
        </w:rPr>
      </w:pPr>
      <w:r>
        <w:rPr>
          <w:b/>
          <w:bCs/>
          <w:sz w:val="22"/>
          <w:szCs w:val="22"/>
          <w:u w:val="single"/>
          <w:lang w:val="en-US"/>
        </w:rPr>
        <w:t>MINUTES OF A MEETING OF HIMLEY PARISH COUNCIL HELD AT THE COMMUNITY CENTRE, SWINDON ON WEDNESDAY</w:t>
      </w:r>
      <w:r w:rsidR="008C4623">
        <w:rPr>
          <w:b/>
          <w:bCs/>
          <w:sz w:val="22"/>
          <w:szCs w:val="22"/>
          <w:u w:val="single"/>
          <w:lang w:val="en-US"/>
        </w:rPr>
        <w:t xml:space="preserve"> </w:t>
      </w:r>
      <w:r w:rsidR="00BB4839">
        <w:rPr>
          <w:b/>
          <w:bCs/>
          <w:sz w:val="22"/>
          <w:szCs w:val="22"/>
          <w:u w:val="single"/>
          <w:lang w:val="en-US"/>
        </w:rPr>
        <w:t>19</w:t>
      </w:r>
      <w:r w:rsidR="00BB4839" w:rsidRPr="00BB4839">
        <w:rPr>
          <w:b/>
          <w:bCs/>
          <w:sz w:val="22"/>
          <w:szCs w:val="22"/>
          <w:u w:val="single"/>
          <w:vertAlign w:val="superscript"/>
          <w:lang w:val="en-US"/>
        </w:rPr>
        <w:t>th</w:t>
      </w:r>
      <w:r w:rsidR="00BB4839">
        <w:rPr>
          <w:b/>
          <w:bCs/>
          <w:sz w:val="22"/>
          <w:szCs w:val="22"/>
          <w:u w:val="single"/>
          <w:lang w:val="en-US"/>
        </w:rPr>
        <w:t xml:space="preserve"> JULY</w:t>
      </w:r>
      <w:r>
        <w:rPr>
          <w:b/>
          <w:bCs/>
          <w:sz w:val="22"/>
          <w:szCs w:val="22"/>
          <w:u w:val="single"/>
          <w:lang w:val="en-US"/>
        </w:rPr>
        <w:t xml:space="preserve"> 2017 AT 7.00PM</w:t>
      </w:r>
    </w:p>
    <w:p w:rsidR="00FE792D" w:rsidRDefault="00FE792D" w:rsidP="00FE792D">
      <w:pPr>
        <w:jc w:val="center"/>
        <w:rPr>
          <w:b/>
          <w:bCs/>
          <w:sz w:val="22"/>
          <w:szCs w:val="22"/>
          <w:u w:val="single"/>
          <w:lang w:val="en-US"/>
        </w:rPr>
      </w:pPr>
    </w:p>
    <w:p w:rsidR="00FE792D" w:rsidRDefault="00FE792D" w:rsidP="00FE792D">
      <w:pPr>
        <w:rPr>
          <w:b/>
          <w:bCs/>
          <w:sz w:val="22"/>
          <w:szCs w:val="22"/>
          <w:lang w:val="en-US"/>
        </w:rPr>
      </w:pPr>
      <w:proofErr w:type="gramStart"/>
      <w:r>
        <w:rPr>
          <w:b/>
          <w:bCs/>
          <w:sz w:val="22"/>
          <w:szCs w:val="22"/>
          <w:lang w:val="en-US"/>
        </w:rPr>
        <w:t>PRESENT :-</w:t>
      </w:r>
      <w:proofErr w:type="gramEnd"/>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w:t>
      </w:r>
      <w:r w:rsidR="00BB4839">
        <w:rPr>
          <w:b/>
          <w:bCs/>
          <w:sz w:val="22"/>
          <w:szCs w:val="22"/>
          <w:lang w:val="en-US"/>
        </w:rPr>
        <w:t xml:space="preserve"> (PRESIDING)</w:t>
      </w:r>
    </w:p>
    <w:p w:rsidR="00FE792D" w:rsidRDefault="00FE792D" w:rsidP="00FE792D">
      <w:pPr>
        <w:ind w:left="3600" w:hanging="3600"/>
        <w:rPr>
          <w:b/>
          <w:bCs/>
          <w:sz w:val="22"/>
          <w:szCs w:val="22"/>
          <w:lang w:val="en-US"/>
        </w:rPr>
      </w:pPr>
      <w:r>
        <w:rPr>
          <w:b/>
          <w:bCs/>
          <w:sz w:val="22"/>
          <w:szCs w:val="22"/>
          <w:lang w:val="en-US"/>
        </w:rPr>
        <w:t xml:space="preserve">PRESENT </w:t>
      </w:r>
      <w:proofErr w:type="gramStart"/>
      <w:r>
        <w:rPr>
          <w:b/>
          <w:bCs/>
          <w:sz w:val="22"/>
          <w:szCs w:val="22"/>
          <w:lang w:val="en-US"/>
        </w:rPr>
        <w:t>COUNCILLORS :-</w:t>
      </w:r>
      <w:proofErr w:type="gramEnd"/>
      <w:r>
        <w:rPr>
          <w:b/>
          <w:bCs/>
          <w:sz w:val="22"/>
          <w:szCs w:val="22"/>
          <w:lang w:val="en-US"/>
        </w:rPr>
        <w:t xml:space="preserve">             MR R LEES, MR P HEMMI</w:t>
      </w:r>
      <w:r w:rsidR="008C4623">
        <w:rPr>
          <w:b/>
          <w:bCs/>
          <w:sz w:val="22"/>
          <w:szCs w:val="22"/>
          <w:lang w:val="en-US"/>
        </w:rPr>
        <w:t>NGS, MR M CRISP, MRS S OLIVER</w:t>
      </w:r>
      <w:r w:rsidR="00BB4839">
        <w:rPr>
          <w:b/>
          <w:bCs/>
          <w:sz w:val="22"/>
          <w:szCs w:val="22"/>
          <w:lang w:val="en-US"/>
        </w:rPr>
        <w:t>, MRS S FROST</w:t>
      </w:r>
    </w:p>
    <w:p w:rsidR="00FE792D" w:rsidRDefault="00FE792D" w:rsidP="00BB4839">
      <w:pPr>
        <w:ind w:left="3600" w:hanging="3600"/>
        <w:rPr>
          <w:b/>
          <w:bCs/>
          <w:sz w:val="22"/>
          <w:szCs w:val="22"/>
          <w:lang w:val="en-US"/>
        </w:rPr>
      </w:pPr>
      <w:proofErr w:type="gramStart"/>
      <w:r>
        <w:rPr>
          <w:b/>
          <w:bCs/>
          <w:sz w:val="22"/>
          <w:szCs w:val="22"/>
          <w:lang w:val="en-US"/>
        </w:rPr>
        <w:t>APOLOGIES :-</w:t>
      </w:r>
      <w:proofErr w:type="gramEnd"/>
      <w:r>
        <w:rPr>
          <w:b/>
          <w:bCs/>
          <w:sz w:val="22"/>
          <w:szCs w:val="22"/>
          <w:lang w:val="en-US"/>
        </w:rPr>
        <w:t xml:space="preserve">                  </w:t>
      </w:r>
      <w:r w:rsidR="008C4623">
        <w:rPr>
          <w:b/>
          <w:bCs/>
          <w:sz w:val="22"/>
          <w:szCs w:val="22"/>
          <w:lang w:val="en-US"/>
        </w:rPr>
        <w:t xml:space="preserve">                 </w:t>
      </w:r>
      <w:r w:rsidR="00BB4839">
        <w:rPr>
          <w:b/>
          <w:bCs/>
          <w:sz w:val="22"/>
          <w:szCs w:val="22"/>
          <w:lang w:val="en-US"/>
        </w:rPr>
        <w:t xml:space="preserve">   MRS M SINCLAIR,</w:t>
      </w:r>
      <w:r>
        <w:rPr>
          <w:b/>
          <w:bCs/>
          <w:sz w:val="22"/>
          <w:szCs w:val="22"/>
          <w:lang w:val="en-US"/>
        </w:rPr>
        <w:t>PCSO G MURPHY, PCSO L IRVING</w:t>
      </w:r>
    </w:p>
    <w:p w:rsidR="00FE792D" w:rsidRDefault="00FE792D" w:rsidP="00FE792D">
      <w:pPr>
        <w:ind w:left="3600" w:hanging="3600"/>
        <w:rPr>
          <w:b/>
          <w:bCs/>
          <w:sz w:val="22"/>
          <w:szCs w:val="22"/>
          <w:lang w:val="en-US"/>
        </w:rPr>
      </w:pPr>
      <w:proofErr w:type="gramStart"/>
      <w:r>
        <w:rPr>
          <w:b/>
          <w:bCs/>
          <w:sz w:val="22"/>
          <w:szCs w:val="22"/>
          <w:lang w:val="en-US"/>
        </w:rPr>
        <w:t>OTHERS :-</w:t>
      </w:r>
      <w:proofErr w:type="gramEnd"/>
      <w:r>
        <w:rPr>
          <w:b/>
          <w:bCs/>
          <w:sz w:val="22"/>
          <w:szCs w:val="22"/>
          <w:lang w:val="en-US"/>
        </w:rPr>
        <w:t xml:space="preserve">                                             MRS S FARLEY(CLERK), </w:t>
      </w:r>
    </w:p>
    <w:p w:rsidR="00FE792D" w:rsidRDefault="00FE792D" w:rsidP="00FE792D">
      <w:pPr>
        <w:ind w:left="3600" w:hanging="3600"/>
        <w:rPr>
          <w:b/>
          <w:bCs/>
          <w:sz w:val="22"/>
          <w:szCs w:val="22"/>
          <w:lang w:val="en-US"/>
        </w:rPr>
      </w:pPr>
      <w:r>
        <w:rPr>
          <w:b/>
          <w:bCs/>
          <w:sz w:val="22"/>
          <w:szCs w:val="22"/>
          <w:lang w:val="en-US"/>
        </w:rPr>
        <w:t xml:space="preserve">                                                                  NO MEMBERS OF THE PUBLIC</w:t>
      </w:r>
    </w:p>
    <w:p w:rsidR="00FE792D" w:rsidRDefault="00FE792D" w:rsidP="00FE792D">
      <w:pPr>
        <w:rPr>
          <w:b/>
          <w:bCs/>
          <w:sz w:val="22"/>
          <w:szCs w:val="22"/>
          <w:lang w:val="en-US"/>
        </w:rPr>
      </w:pPr>
    </w:p>
    <w:p w:rsidR="00FE792D" w:rsidRDefault="00FE792D" w:rsidP="00A776FF">
      <w:pPr>
        <w:ind w:left="3600" w:hanging="3600"/>
        <w:jc w:val="both"/>
        <w:rPr>
          <w:bCs/>
          <w:sz w:val="22"/>
          <w:szCs w:val="22"/>
          <w:lang w:val="en-US"/>
        </w:rPr>
      </w:pPr>
      <w:r>
        <w:rPr>
          <w:b/>
          <w:bCs/>
          <w:sz w:val="22"/>
          <w:szCs w:val="22"/>
          <w:lang w:val="en-US"/>
        </w:rPr>
        <w:t xml:space="preserve">DECLARATION OF INTERESTS AND DISPENSATIONS – </w:t>
      </w:r>
      <w:r>
        <w:rPr>
          <w:bCs/>
          <w:sz w:val="22"/>
          <w:szCs w:val="22"/>
          <w:lang w:val="en-US"/>
        </w:rPr>
        <w:t>None</w:t>
      </w:r>
    </w:p>
    <w:p w:rsidR="00A776FF" w:rsidRDefault="00A776FF" w:rsidP="00A776FF">
      <w:pPr>
        <w:ind w:left="3600" w:hanging="3600"/>
        <w:jc w:val="both"/>
        <w:rPr>
          <w:b/>
          <w:bCs/>
          <w:sz w:val="22"/>
          <w:szCs w:val="22"/>
          <w:lang w:val="en-US"/>
        </w:rPr>
      </w:pPr>
    </w:p>
    <w:p w:rsidR="00FE792D" w:rsidRPr="00FB2592" w:rsidRDefault="00A776FF" w:rsidP="00FE792D">
      <w:pPr>
        <w:pStyle w:val="NoSpacing"/>
        <w:jc w:val="both"/>
        <w:rPr>
          <w:b/>
          <w:lang w:val="en-US"/>
        </w:rPr>
      </w:pPr>
      <w:r>
        <w:rPr>
          <w:b/>
          <w:lang w:val="en-US"/>
        </w:rPr>
        <w:t>-</w:t>
      </w:r>
      <w:r w:rsidR="00FE792D" w:rsidRPr="00FB2592">
        <w:rPr>
          <w:b/>
          <w:lang w:val="en-US"/>
        </w:rPr>
        <w:t>Section 17 – reminds Parish Councils to review if any of the decisions made at the Parish Council meeting have implications in relation to crime, disorder, anti-social behavior or community safety in general.</w:t>
      </w:r>
    </w:p>
    <w:p w:rsidR="00FE792D" w:rsidRPr="00FB2592" w:rsidRDefault="00FE792D" w:rsidP="00FE792D">
      <w:pPr>
        <w:pStyle w:val="NoSpacing"/>
        <w:jc w:val="both"/>
        <w:rPr>
          <w:b/>
        </w:rPr>
      </w:pPr>
      <w:r w:rsidRPr="00FB2592">
        <w:rPr>
          <w:b/>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FB2592">
        <w:rPr>
          <w:b/>
        </w:rPr>
        <w:t>.</w:t>
      </w:r>
    </w:p>
    <w:p w:rsidR="00FE792D" w:rsidRDefault="00FE792D" w:rsidP="00FE792D">
      <w:pPr>
        <w:ind w:left="720"/>
        <w:jc w:val="both"/>
        <w:rPr>
          <w:sz w:val="22"/>
          <w:szCs w:val="22"/>
          <w:u w:val="single"/>
          <w:lang w:val="en-US"/>
        </w:rPr>
      </w:pPr>
    </w:p>
    <w:p w:rsidR="00FE792D" w:rsidRPr="00666417" w:rsidRDefault="00FE792D" w:rsidP="00CA0A26">
      <w:pPr>
        <w:ind w:left="720"/>
        <w:jc w:val="both"/>
        <w:rPr>
          <w:sz w:val="22"/>
          <w:szCs w:val="22"/>
          <w:u w:val="single"/>
          <w:lang w:val="en-US"/>
        </w:rPr>
      </w:pPr>
      <w:r w:rsidRPr="00666417">
        <w:rPr>
          <w:sz w:val="22"/>
          <w:szCs w:val="22"/>
          <w:u w:val="single"/>
          <w:lang w:val="en-US"/>
        </w:rPr>
        <w:t>POLICE REPORT</w:t>
      </w:r>
    </w:p>
    <w:p w:rsidR="00BB4839" w:rsidRDefault="00FE792D" w:rsidP="00FE792D">
      <w:pPr>
        <w:ind w:left="720"/>
        <w:jc w:val="both"/>
        <w:rPr>
          <w:lang w:val="en-US"/>
        </w:rPr>
      </w:pPr>
      <w:r w:rsidRPr="00F9699F">
        <w:rPr>
          <w:lang w:val="en-US"/>
        </w:rPr>
        <w:t xml:space="preserve">The crime report for </w:t>
      </w:r>
      <w:proofErr w:type="spellStart"/>
      <w:r w:rsidRPr="00F9699F">
        <w:rPr>
          <w:lang w:val="en-US"/>
        </w:rPr>
        <w:t>Himley</w:t>
      </w:r>
      <w:proofErr w:type="spellEnd"/>
      <w:r w:rsidRPr="00F9699F">
        <w:rPr>
          <w:lang w:val="en-US"/>
        </w:rPr>
        <w:t xml:space="preserve"> and </w:t>
      </w:r>
      <w:proofErr w:type="spellStart"/>
      <w:r w:rsidRPr="00F9699F">
        <w:rPr>
          <w:lang w:val="en-US"/>
        </w:rPr>
        <w:t>Swindon</w:t>
      </w:r>
      <w:proofErr w:type="spellEnd"/>
      <w:r w:rsidRPr="00F9699F">
        <w:rPr>
          <w:lang w:val="en-US"/>
        </w:rPr>
        <w:t xml:space="preserve"> to </w:t>
      </w:r>
      <w:r w:rsidR="00F317F3">
        <w:rPr>
          <w:lang w:val="en-US"/>
        </w:rPr>
        <w:t xml:space="preserve">19/07/2017 reported the following: Burglary residential - 1, </w:t>
      </w:r>
      <w:proofErr w:type="gramStart"/>
      <w:r w:rsidR="00F317F3">
        <w:rPr>
          <w:lang w:val="en-US"/>
        </w:rPr>
        <w:t>Less</w:t>
      </w:r>
      <w:proofErr w:type="gramEnd"/>
      <w:r w:rsidR="00F317F3">
        <w:rPr>
          <w:lang w:val="en-US"/>
        </w:rPr>
        <w:t xml:space="preserve"> serious violent crime with injury – 2, Other theft – 2, Other violence against the person – 4, Theft of motor vehicle – 1. Unfortunately the FX06 report showing the anti social </w:t>
      </w:r>
      <w:proofErr w:type="spellStart"/>
      <w:r w:rsidR="00F317F3">
        <w:rPr>
          <w:lang w:val="en-US"/>
        </w:rPr>
        <w:t>behaviour</w:t>
      </w:r>
      <w:proofErr w:type="spellEnd"/>
      <w:r w:rsidR="00F317F3">
        <w:rPr>
          <w:lang w:val="en-US"/>
        </w:rPr>
        <w:t xml:space="preserve"> statistics was not received.</w:t>
      </w:r>
    </w:p>
    <w:p w:rsidR="00BB4839" w:rsidRDefault="00BB4839" w:rsidP="00FE792D">
      <w:pPr>
        <w:ind w:left="720"/>
        <w:jc w:val="both"/>
        <w:rPr>
          <w:lang w:val="en-US"/>
        </w:rPr>
      </w:pPr>
    </w:p>
    <w:p w:rsidR="00FE792D" w:rsidRDefault="00FE792D" w:rsidP="00FE792D">
      <w:pPr>
        <w:ind w:left="720"/>
        <w:jc w:val="both"/>
        <w:rPr>
          <w:sz w:val="22"/>
          <w:szCs w:val="22"/>
          <w:u w:val="single"/>
          <w:lang w:val="en-US"/>
        </w:rPr>
      </w:pPr>
      <w:r w:rsidRPr="00666417">
        <w:rPr>
          <w:sz w:val="22"/>
          <w:szCs w:val="22"/>
          <w:u w:val="single"/>
          <w:lang w:val="en-US"/>
        </w:rPr>
        <w:t>MATTERS ARISING FROM LAST MEETING –</w:t>
      </w:r>
    </w:p>
    <w:p w:rsidR="00F317F3" w:rsidRDefault="00F317F3" w:rsidP="00FE792D">
      <w:pPr>
        <w:ind w:left="720"/>
        <w:jc w:val="both"/>
        <w:rPr>
          <w:sz w:val="22"/>
          <w:szCs w:val="22"/>
          <w:u w:val="single"/>
          <w:lang w:val="en-US"/>
        </w:rPr>
      </w:pPr>
    </w:p>
    <w:p w:rsidR="00F317F3" w:rsidRPr="00F317F3" w:rsidRDefault="00F317F3" w:rsidP="00F317F3">
      <w:pPr>
        <w:pStyle w:val="PlainText"/>
        <w:numPr>
          <w:ilvl w:val="0"/>
          <w:numId w:val="16"/>
        </w:numPr>
        <w:rPr>
          <w:rFonts w:ascii="Times New Roman" w:hAnsi="Times New Roman" w:cs="Times New Roman"/>
          <w:sz w:val="20"/>
          <w:szCs w:val="20"/>
        </w:rPr>
      </w:pPr>
      <w:r w:rsidRPr="00F317F3">
        <w:rPr>
          <w:rFonts w:ascii="Times New Roman" w:hAnsi="Times New Roman" w:cs="Times New Roman"/>
          <w:sz w:val="20"/>
          <w:szCs w:val="20"/>
        </w:rPr>
        <w:t>Cllr Nock checked on the status of the missing road sign on the A449, Ref: 4072345 but no reply has been received.</w:t>
      </w:r>
    </w:p>
    <w:p w:rsidR="00F317F3" w:rsidRPr="00F317F3" w:rsidRDefault="00F317F3" w:rsidP="00F317F3">
      <w:pPr>
        <w:numPr>
          <w:ilvl w:val="0"/>
          <w:numId w:val="16"/>
        </w:numPr>
      </w:pPr>
      <w:r w:rsidRPr="00F317F3">
        <w:t>County Cllr Wilson has been unable to borrow a speed gun from elsewhere, they cost £363 each.</w:t>
      </w:r>
    </w:p>
    <w:p w:rsidR="00F317F3" w:rsidRPr="00F317F3" w:rsidRDefault="00F317F3" w:rsidP="00F317F3">
      <w:pPr>
        <w:numPr>
          <w:ilvl w:val="0"/>
          <w:numId w:val="16"/>
        </w:numPr>
      </w:pPr>
      <w:r w:rsidRPr="00F317F3">
        <w:t xml:space="preserve">After agreeing not to start our own website, further correspondence with The Transparency Fund has thrown doubt on us relying on the SSDC website </w:t>
      </w:r>
      <w:r w:rsidR="00A776FF">
        <w:t xml:space="preserve">for our legal responsibilities. Cllrs agreed again that they were happy to continue with the SSDC website arrangement and would not want to consider building a separate site for HPC at this time. </w:t>
      </w:r>
      <w:r w:rsidRPr="00F317F3">
        <w:t>It was decided that the grant cheque for a website would be returned and a separate grant would be sought for a computer compatible with SSDC’s website.</w:t>
      </w:r>
      <w:r w:rsidR="00A776FF">
        <w:t xml:space="preserve"> Clerk to research laptops suitable for purchase for Parish Council use.</w:t>
      </w:r>
    </w:p>
    <w:p w:rsidR="00F317F3" w:rsidRPr="00F317F3" w:rsidRDefault="00F317F3" w:rsidP="00F317F3">
      <w:pPr>
        <w:numPr>
          <w:ilvl w:val="0"/>
          <w:numId w:val="16"/>
        </w:numPr>
      </w:pPr>
      <w:r w:rsidRPr="00F317F3">
        <w:t>Playing Field Gate – Cllr Crisp is to contact the owners of the damaged gate to seek what outcome they require for damage caused by the vehicles when the playing field was cut.</w:t>
      </w:r>
    </w:p>
    <w:p w:rsidR="00F317F3" w:rsidRPr="00F317F3" w:rsidRDefault="00F317F3" w:rsidP="00F317F3">
      <w:pPr>
        <w:numPr>
          <w:ilvl w:val="0"/>
          <w:numId w:val="16"/>
        </w:numPr>
      </w:pPr>
      <w:proofErr w:type="spellStart"/>
      <w:r w:rsidRPr="00F317F3">
        <w:t>Himley</w:t>
      </w:r>
      <w:proofErr w:type="spellEnd"/>
      <w:r w:rsidRPr="00F317F3">
        <w:t xml:space="preserve"> Country Hotel Licence – the Licencing Officer requested further information on our objection. A new licence was issued on13.07.17. Licencing hours will be as old licence except that late night refreshment is extended to 5am.</w:t>
      </w:r>
    </w:p>
    <w:p w:rsidR="00FE792D" w:rsidRDefault="00F317F3" w:rsidP="00F317F3">
      <w:pPr>
        <w:numPr>
          <w:ilvl w:val="0"/>
          <w:numId w:val="16"/>
        </w:numPr>
      </w:pPr>
      <w:r w:rsidRPr="00F317F3">
        <w:t xml:space="preserve">Lime tree </w:t>
      </w:r>
      <w:proofErr w:type="spellStart"/>
      <w:r w:rsidRPr="00F317F3">
        <w:t>epicormic</w:t>
      </w:r>
      <w:proofErr w:type="spellEnd"/>
      <w:r w:rsidRPr="00F317F3">
        <w:t xml:space="preserve"> growth in School Road</w:t>
      </w:r>
      <w:r>
        <w:t xml:space="preserve"> obstructing the pavement has not yet been cut back. </w:t>
      </w:r>
      <w:r w:rsidRPr="00AA524F">
        <w:t>A</w:t>
      </w:r>
      <w:r>
        <w:t xml:space="preserve"> reminder will be sent to the owner.</w:t>
      </w:r>
    </w:p>
    <w:p w:rsidR="00A776FF" w:rsidRDefault="00A776FF" w:rsidP="00F317F3">
      <w:pPr>
        <w:numPr>
          <w:ilvl w:val="0"/>
          <w:numId w:val="16"/>
        </w:numPr>
      </w:pPr>
      <w:r>
        <w:t>SPACE holiday club posters were distributed for the noticeboards.</w:t>
      </w:r>
    </w:p>
    <w:p w:rsidR="00A776FF" w:rsidRPr="00F317F3" w:rsidRDefault="00A776FF" w:rsidP="00F317F3">
      <w:pPr>
        <w:numPr>
          <w:ilvl w:val="0"/>
          <w:numId w:val="16"/>
        </w:numPr>
      </w:pPr>
      <w:r>
        <w:t>Cllr Crisp confirmed that he was happy to be the contact point for the playing field ROSPA inspection due in August, although we have not requested an accompanied inspection.</w:t>
      </w:r>
    </w:p>
    <w:p w:rsidR="00FE792D" w:rsidRDefault="00FE792D" w:rsidP="00FE792D">
      <w:pPr>
        <w:ind w:left="720"/>
        <w:jc w:val="both"/>
        <w:rPr>
          <w:sz w:val="22"/>
          <w:szCs w:val="22"/>
          <w:u w:val="single"/>
          <w:lang w:val="en-US"/>
        </w:rPr>
      </w:pPr>
    </w:p>
    <w:p w:rsidR="00F9699F" w:rsidRDefault="00FE792D" w:rsidP="00F9699F">
      <w:pPr>
        <w:pStyle w:val="ListParagraph"/>
        <w:spacing w:after="240"/>
        <w:ind w:left="0"/>
        <w:jc w:val="both"/>
        <w:rPr>
          <w:sz w:val="22"/>
          <w:szCs w:val="22"/>
          <w:u w:val="single"/>
        </w:rPr>
      </w:pPr>
      <w:r>
        <w:rPr>
          <w:sz w:val="22"/>
          <w:szCs w:val="22"/>
          <w:lang w:val="en-US"/>
        </w:rPr>
        <w:t xml:space="preserve">            </w:t>
      </w:r>
      <w:r w:rsidRPr="00C47DE6">
        <w:rPr>
          <w:sz w:val="22"/>
          <w:szCs w:val="22"/>
          <w:u w:val="single"/>
        </w:rPr>
        <w:t xml:space="preserve">PLANNING </w:t>
      </w:r>
      <w:proofErr w:type="gramStart"/>
      <w:r w:rsidRPr="00C47DE6">
        <w:rPr>
          <w:sz w:val="22"/>
          <w:szCs w:val="22"/>
          <w:u w:val="single"/>
        </w:rPr>
        <w:t>APPLICATIONS :</w:t>
      </w:r>
      <w:proofErr w:type="gramEnd"/>
      <w:r w:rsidRPr="00C47DE6">
        <w:rPr>
          <w:sz w:val="22"/>
          <w:szCs w:val="22"/>
          <w:u w:val="single"/>
        </w:rPr>
        <w:t xml:space="preserve"> </w:t>
      </w:r>
    </w:p>
    <w:p w:rsidR="00F317F3" w:rsidRDefault="00F317F3" w:rsidP="00AD75D7">
      <w:pPr>
        <w:numPr>
          <w:ilvl w:val="0"/>
          <w:numId w:val="18"/>
        </w:numPr>
      </w:pPr>
      <w:r w:rsidRPr="00AD75D7">
        <w:t>17/00566/FUL</w:t>
      </w:r>
      <w:r w:rsidRPr="00D8531E">
        <w:t xml:space="preserve"> - 5 Plantation</w:t>
      </w:r>
      <w:r>
        <w:t xml:space="preserve"> Lane, Rear sun lounge extension – Val 19.06.17, consult 19.07.17, deadline 14.08.17, C.O. Ed Osborn.</w:t>
      </w:r>
    </w:p>
    <w:p w:rsidR="00AD75D7" w:rsidRPr="00AD75D7" w:rsidRDefault="00AD75D7" w:rsidP="00AD75D7">
      <w:pPr>
        <w:ind w:left="1440"/>
      </w:pPr>
    </w:p>
    <w:p w:rsidR="00FE792D" w:rsidRDefault="00FE792D" w:rsidP="00FE792D">
      <w:pPr>
        <w:tabs>
          <w:tab w:val="left" w:pos="900"/>
        </w:tabs>
        <w:ind w:left="720"/>
        <w:jc w:val="both"/>
        <w:rPr>
          <w:sz w:val="22"/>
          <w:szCs w:val="22"/>
          <w:u w:val="single"/>
        </w:rPr>
      </w:pPr>
      <w:r w:rsidRPr="00666417">
        <w:rPr>
          <w:sz w:val="22"/>
          <w:szCs w:val="22"/>
          <w:u w:val="single"/>
        </w:rPr>
        <w:t xml:space="preserve">PLANNING APPLICATIONS PENDING A </w:t>
      </w:r>
      <w:proofErr w:type="gramStart"/>
      <w:r w:rsidRPr="00666417">
        <w:rPr>
          <w:sz w:val="22"/>
          <w:szCs w:val="22"/>
          <w:u w:val="single"/>
        </w:rPr>
        <w:t>DECISION :</w:t>
      </w:r>
      <w:proofErr w:type="gramEnd"/>
      <w:r w:rsidRPr="00666417">
        <w:rPr>
          <w:sz w:val="22"/>
          <w:szCs w:val="22"/>
          <w:u w:val="single"/>
        </w:rPr>
        <w:t xml:space="preserve"> –</w:t>
      </w:r>
    </w:p>
    <w:p w:rsidR="00AD75D7" w:rsidRPr="00AD75D7" w:rsidRDefault="00AD75D7" w:rsidP="00FE792D">
      <w:pPr>
        <w:tabs>
          <w:tab w:val="left" w:pos="900"/>
        </w:tabs>
        <w:ind w:left="720"/>
        <w:jc w:val="both"/>
        <w:rPr>
          <w:sz w:val="22"/>
          <w:szCs w:val="22"/>
        </w:rPr>
      </w:pPr>
    </w:p>
    <w:p w:rsidR="00AD75D7" w:rsidRDefault="00AD75D7" w:rsidP="00AD75D7">
      <w:pPr>
        <w:numPr>
          <w:ilvl w:val="0"/>
          <w:numId w:val="18"/>
        </w:numPr>
        <w:tabs>
          <w:tab w:val="left" w:pos="900"/>
        </w:tabs>
        <w:jc w:val="both"/>
      </w:pPr>
      <w:r w:rsidRPr="00AD75D7">
        <w:t xml:space="preserve">17/00396/FUL – Wood Farm Barns, stable – Val 26.05.17, consult 29.06.17, deadline 21.07.17,      C.O. Jennifer </w:t>
      </w:r>
      <w:proofErr w:type="spellStart"/>
      <w:r w:rsidRPr="00AD75D7">
        <w:t>Mincher</w:t>
      </w:r>
      <w:proofErr w:type="spellEnd"/>
      <w:r w:rsidRPr="00AD75D7">
        <w:t>. HPC has no objections but will ask for a condition that the building will never become a dwelling and question the fact that the proposed stable is in the exact position where a pool is marked on a previous application, which may lead to flooding.</w:t>
      </w:r>
    </w:p>
    <w:p w:rsidR="00AD75D7" w:rsidRPr="00AD75D7" w:rsidRDefault="00AD75D7" w:rsidP="00AD75D7">
      <w:pPr>
        <w:numPr>
          <w:ilvl w:val="0"/>
          <w:numId w:val="18"/>
        </w:numPr>
        <w:tabs>
          <w:tab w:val="left" w:pos="900"/>
        </w:tabs>
        <w:jc w:val="both"/>
      </w:pPr>
      <w:r w:rsidRPr="00AD75D7">
        <w:t xml:space="preserve">17/00536/FUL - Orchard Cottage, bungalow with separate access to Churns Hill Lane to replace approved application 16/00107/FUL. Val 21.06.17, </w:t>
      </w:r>
      <w:proofErr w:type="gramStart"/>
      <w:r w:rsidRPr="00AD75D7">
        <w:t>consult</w:t>
      </w:r>
      <w:proofErr w:type="gramEnd"/>
      <w:r w:rsidRPr="00AD75D7">
        <w:t xml:space="preserve"> 12.07.17, deadline 16.08.17. HPC has no objection but asks that demolition of The Lodge is confirmed before any construction begins.</w:t>
      </w:r>
      <w:r w:rsidRPr="00AD75D7">
        <w:tab/>
      </w:r>
    </w:p>
    <w:p w:rsidR="00FE792D" w:rsidRDefault="00FE792D" w:rsidP="00697672">
      <w:pPr>
        <w:tabs>
          <w:tab w:val="left" w:pos="900"/>
        </w:tabs>
        <w:jc w:val="both"/>
        <w:rPr>
          <w:sz w:val="22"/>
          <w:szCs w:val="22"/>
          <w:u w:val="single"/>
        </w:rPr>
      </w:pPr>
    </w:p>
    <w:p w:rsidR="00A776FF" w:rsidRDefault="00FE792D" w:rsidP="00697672">
      <w:pPr>
        <w:widowControl/>
        <w:overflowPunct/>
        <w:autoSpaceDE/>
        <w:adjustRightInd/>
        <w:spacing w:after="200" w:line="276" w:lineRule="auto"/>
        <w:contextualSpacing/>
        <w:jc w:val="both"/>
        <w:rPr>
          <w:sz w:val="22"/>
          <w:szCs w:val="22"/>
        </w:rPr>
      </w:pPr>
      <w:r>
        <w:rPr>
          <w:sz w:val="22"/>
          <w:szCs w:val="22"/>
        </w:rPr>
        <w:t xml:space="preserve">            </w:t>
      </w:r>
    </w:p>
    <w:p w:rsidR="00A776FF" w:rsidRDefault="00A776FF" w:rsidP="00697672">
      <w:pPr>
        <w:widowControl/>
        <w:overflowPunct/>
        <w:autoSpaceDE/>
        <w:adjustRightInd/>
        <w:spacing w:after="200" w:line="276" w:lineRule="auto"/>
        <w:contextualSpacing/>
        <w:jc w:val="both"/>
        <w:rPr>
          <w:sz w:val="22"/>
          <w:szCs w:val="22"/>
        </w:rPr>
      </w:pPr>
    </w:p>
    <w:p w:rsidR="00A776FF" w:rsidRDefault="00A776FF" w:rsidP="00697672">
      <w:pPr>
        <w:widowControl/>
        <w:overflowPunct/>
        <w:autoSpaceDE/>
        <w:adjustRightInd/>
        <w:spacing w:after="200" w:line="276" w:lineRule="auto"/>
        <w:contextualSpacing/>
        <w:jc w:val="both"/>
        <w:rPr>
          <w:sz w:val="22"/>
          <w:szCs w:val="22"/>
        </w:rPr>
      </w:pPr>
    </w:p>
    <w:p w:rsidR="00A776FF" w:rsidRDefault="00A776FF" w:rsidP="00697672">
      <w:pPr>
        <w:widowControl/>
        <w:overflowPunct/>
        <w:autoSpaceDE/>
        <w:adjustRightInd/>
        <w:spacing w:after="200" w:line="276" w:lineRule="auto"/>
        <w:contextualSpacing/>
        <w:jc w:val="both"/>
        <w:rPr>
          <w:sz w:val="22"/>
          <w:szCs w:val="22"/>
        </w:rPr>
      </w:pPr>
    </w:p>
    <w:p w:rsidR="00A776FF" w:rsidRDefault="00A776FF" w:rsidP="00697672">
      <w:pPr>
        <w:widowControl/>
        <w:overflowPunct/>
        <w:autoSpaceDE/>
        <w:adjustRightInd/>
        <w:spacing w:after="200" w:line="276" w:lineRule="auto"/>
        <w:contextualSpacing/>
        <w:jc w:val="both"/>
        <w:rPr>
          <w:sz w:val="22"/>
          <w:szCs w:val="22"/>
        </w:rPr>
      </w:pPr>
    </w:p>
    <w:p w:rsidR="00697672" w:rsidRDefault="00A776FF" w:rsidP="00697672">
      <w:pPr>
        <w:widowControl/>
        <w:overflowPunct/>
        <w:autoSpaceDE/>
        <w:adjustRightInd/>
        <w:spacing w:after="200" w:line="276" w:lineRule="auto"/>
        <w:contextualSpacing/>
        <w:jc w:val="both"/>
        <w:rPr>
          <w:sz w:val="22"/>
          <w:szCs w:val="22"/>
        </w:rPr>
      </w:pPr>
      <w:r>
        <w:rPr>
          <w:sz w:val="22"/>
          <w:szCs w:val="22"/>
        </w:rPr>
        <w:t xml:space="preserve">               </w:t>
      </w:r>
      <w:r w:rsidR="00FE792D" w:rsidRPr="00666417">
        <w:rPr>
          <w:sz w:val="22"/>
          <w:szCs w:val="22"/>
          <w:u w:val="single"/>
        </w:rPr>
        <w:t xml:space="preserve">PLANNING </w:t>
      </w:r>
      <w:proofErr w:type="gramStart"/>
      <w:r w:rsidR="00FE792D" w:rsidRPr="00666417">
        <w:rPr>
          <w:sz w:val="22"/>
          <w:szCs w:val="22"/>
          <w:u w:val="single"/>
        </w:rPr>
        <w:t>DECISIONS</w:t>
      </w:r>
      <w:r w:rsidR="00FE792D">
        <w:rPr>
          <w:sz w:val="22"/>
          <w:szCs w:val="22"/>
          <w:u w:val="single"/>
        </w:rPr>
        <w:t xml:space="preserve"> </w:t>
      </w:r>
      <w:r w:rsidR="00FE792D" w:rsidRPr="00016490">
        <w:rPr>
          <w:sz w:val="22"/>
          <w:szCs w:val="22"/>
        </w:rPr>
        <w:t>:</w:t>
      </w:r>
      <w:proofErr w:type="gramEnd"/>
      <w:r w:rsidR="00FE792D">
        <w:rPr>
          <w:sz w:val="22"/>
          <w:szCs w:val="22"/>
        </w:rPr>
        <w:t>-</w:t>
      </w:r>
    </w:p>
    <w:p w:rsidR="00AD75D7" w:rsidRDefault="00AD75D7" w:rsidP="00697672">
      <w:pPr>
        <w:widowControl/>
        <w:overflowPunct/>
        <w:autoSpaceDE/>
        <w:adjustRightInd/>
        <w:spacing w:after="200" w:line="276" w:lineRule="auto"/>
        <w:contextualSpacing/>
        <w:jc w:val="both"/>
        <w:rPr>
          <w:sz w:val="22"/>
          <w:szCs w:val="22"/>
        </w:rPr>
      </w:pPr>
    </w:p>
    <w:p w:rsidR="00AD75D7" w:rsidRPr="00AD75D7" w:rsidRDefault="00AD75D7" w:rsidP="00AD75D7">
      <w:pPr>
        <w:numPr>
          <w:ilvl w:val="0"/>
          <w:numId w:val="20"/>
        </w:numPr>
        <w:rPr>
          <w:u w:val="single"/>
        </w:rPr>
      </w:pPr>
      <w:r w:rsidRPr="00AD75D7">
        <w:t xml:space="preserve">16/00779/FUL – Construction of dormer bungalow at 12A </w:t>
      </w:r>
      <w:proofErr w:type="spellStart"/>
      <w:r w:rsidRPr="00AD75D7">
        <w:t>Himley</w:t>
      </w:r>
      <w:proofErr w:type="spellEnd"/>
      <w:r w:rsidRPr="00AD75D7">
        <w:t xml:space="preserve"> Lane, rear of 89 School Road, Val 15.11.16, consult 07.12.16, deadline 10</w:t>
      </w:r>
      <w:r>
        <w:t xml:space="preserve">.01.17, C.O. Jennifer </w:t>
      </w:r>
      <w:proofErr w:type="spellStart"/>
      <w:r>
        <w:t>Mincher</w:t>
      </w:r>
      <w:proofErr w:type="spellEnd"/>
      <w:r>
        <w:t xml:space="preserve">. </w:t>
      </w:r>
      <w:r w:rsidRPr="00AD75D7">
        <w:t>Approved with conditions 30.06.17</w:t>
      </w:r>
    </w:p>
    <w:p w:rsidR="00A776FF" w:rsidRDefault="00AD75D7" w:rsidP="00A776FF">
      <w:pPr>
        <w:numPr>
          <w:ilvl w:val="0"/>
          <w:numId w:val="20"/>
        </w:numPr>
        <w:rPr>
          <w:u w:val="single"/>
        </w:rPr>
      </w:pPr>
      <w:r w:rsidRPr="00AD75D7">
        <w:t xml:space="preserve">17/00296/FUL – The Old Barn  (renamed from Greyhound Barn), Stourbridge Road, Conservation Area, 3.5m square oak gazebo, Val 12.04.17, consult 11.05.17. </w:t>
      </w:r>
      <w:proofErr w:type="gramStart"/>
      <w:r w:rsidRPr="00AD75D7">
        <w:t>deadline</w:t>
      </w:r>
      <w:proofErr w:type="gramEnd"/>
      <w:r w:rsidRPr="00AD75D7">
        <w:t xml:space="preserve"> 07.06.17, C.O. Paul Thompson. Approved with conditions 28.06.17</w:t>
      </w:r>
    </w:p>
    <w:p w:rsidR="00AD75D7" w:rsidRPr="00A776FF" w:rsidRDefault="00AD75D7" w:rsidP="00A776FF">
      <w:pPr>
        <w:numPr>
          <w:ilvl w:val="0"/>
          <w:numId w:val="20"/>
        </w:numPr>
        <w:rPr>
          <w:rStyle w:val="address"/>
          <w:u w:val="single"/>
        </w:rPr>
      </w:pPr>
      <w:r w:rsidRPr="00AD75D7">
        <w:t>17/00426/TREE</w:t>
      </w:r>
      <w:r>
        <w:t xml:space="preserve"> - </w:t>
      </w:r>
      <w:r w:rsidRPr="00AD75D7">
        <w:t xml:space="preserve">The Limes </w:t>
      </w:r>
      <w:proofErr w:type="spellStart"/>
      <w:r w:rsidRPr="00AD75D7">
        <w:t>Himley</w:t>
      </w:r>
      <w:proofErr w:type="spellEnd"/>
      <w:r w:rsidRPr="00AD75D7">
        <w:t xml:space="preserve"> Management, </w:t>
      </w:r>
      <w:proofErr w:type="spellStart"/>
      <w:r w:rsidRPr="00AD75D7">
        <w:t>val</w:t>
      </w:r>
      <w:proofErr w:type="spellEnd"/>
      <w:r w:rsidRPr="00AD75D7">
        <w:t xml:space="preserve"> 11.05.17, deadline 06.07.17, C.O. Steve </w:t>
      </w:r>
      <w:proofErr w:type="spellStart"/>
      <w:r w:rsidRPr="00AD75D7">
        <w:t>Dores</w:t>
      </w:r>
      <w:proofErr w:type="spellEnd"/>
      <w:r w:rsidRPr="00AD75D7">
        <w:t xml:space="preserve"> – T31 and T32, 2 yews, remove lowest branch on T31 and reduce height of both by up to 3 metres and reshape crowns – </w:t>
      </w:r>
      <w:r w:rsidRPr="00A776FF">
        <w:rPr>
          <w:rStyle w:val="address"/>
          <w:rFonts w:eastAsia="Calibri"/>
        </w:rPr>
        <w:t xml:space="preserve">Refused as it would be detrimental to the amenity value of the trees and reasons given do not justify the works to be carried out.  </w:t>
      </w:r>
      <w:r w:rsidRPr="00AD75D7">
        <w:t xml:space="preserve"> </w:t>
      </w:r>
    </w:p>
    <w:p w:rsidR="00BB4839" w:rsidRPr="00074404" w:rsidRDefault="00697672" w:rsidP="00BB4839">
      <w:pPr>
        <w:widowControl/>
        <w:overflowPunct/>
        <w:autoSpaceDE/>
        <w:adjustRightInd/>
        <w:spacing w:after="200" w:line="276" w:lineRule="auto"/>
        <w:contextualSpacing/>
        <w:jc w:val="both"/>
      </w:pPr>
      <w:r>
        <w:rPr>
          <w:sz w:val="22"/>
          <w:szCs w:val="22"/>
        </w:rPr>
        <w:t xml:space="preserve"> </w:t>
      </w:r>
    </w:p>
    <w:p w:rsidR="00FE792D" w:rsidRDefault="00FE792D" w:rsidP="00FE792D">
      <w:pPr>
        <w:pStyle w:val="ListParagraph"/>
        <w:widowControl/>
        <w:overflowPunct/>
        <w:autoSpaceDE/>
        <w:adjustRightInd/>
        <w:spacing w:after="200" w:line="276" w:lineRule="auto"/>
        <w:ind w:left="0"/>
        <w:contextualSpacing/>
        <w:jc w:val="both"/>
        <w:rPr>
          <w:sz w:val="22"/>
          <w:szCs w:val="22"/>
        </w:rPr>
      </w:pPr>
      <w:r>
        <w:rPr>
          <w:sz w:val="22"/>
          <w:szCs w:val="22"/>
          <w:lang w:val="en-US"/>
        </w:rPr>
        <w:t xml:space="preserve">            </w:t>
      </w:r>
      <w:r w:rsidRPr="00666417">
        <w:rPr>
          <w:sz w:val="22"/>
          <w:szCs w:val="22"/>
          <w:u w:val="single"/>
          <w:lang w:val="en-US"/>
        </w:rPr>
        <w:t>SOUTH STAFFORDSHIRE COUNCIL</w:t>
      </w:r>
      <w:proofErr w:type="gramStart"/>
      <w:r w:rsidRPr="00666417">
        <w:rPr>
          <w:sz w:val="22"/>
          <w:szCs w:val="22"/>
          <w:lang w:val="en-US"/>
        </w:rPr>
        <w:t>:-</w:t>
      </w:r>
      <w:proofErr w:type="gramEnd"/>
      <w:r w:rsidRPr="00666417">
        <w:rPr>
          <w:sz w:val="22"/>
          <w:szCs w:val="22"/>
          <w:lang w:val="en-US"/>
        </w:rPr>
        <w:t xml:space="preserve">  </w:t>
      </w:r>
      <w:r w:rsidRPr="003D0D68">
        <w:rPr>
          <w:sz w:val="22"/>
          <w:szCs w:val="22"/>
        </w:rPr>
        <w:t>None</w:t>
      </w:r>
    </w:p>
    <w:p w:rsidR="00FE792D" w:rsidRDefault="00FE792D" w:rsidP="00FE792D">
      <w:pPr>
        <w:pStyle w:val="ListParagraph"/>
        <w:widowControl/>
        <w:overflowPunct/>
        <w:autoSpaceDE/>
        <w:adjustRightInd/>
        <w:spacing w:after="200" w:line="276" w:lineRule="auto"/>
        <w:ind w:left="0"/>
        <w:contextualSpacing/>
        <w:jc w:val="both"/>
      </w:pPr>
    </w:p>
    <w:p w:rsidR="00FE792D" w:rsidRDefault="00FE792D" w:rsidP="00FE792D">
      <w:pPr>
        <w:pStyle w:val="ListParagraph"/>
        <w:widowControl/>
        <w:overflowPunct/>
        <w:autoSpaceDE/>
        <w:adjustRightInd/>
        <w:spacing w:after="200" w:line="276" w:lineRule="auto"/>
        <w:ind w:left="0"/>
        <w:contextualSpacing/>
        <w:jc w:val="both"/>
        <w:rPr>
          <w:sz w:val="22"/>
          <w:szCs w:val="22"/>
          <w:u w:val="single"/>
          <w:lang w:val="en-US"/>
        </w:rPr>
      </w:pPr>
      <w:r>
        <w:t xml:space="preserve">              </w:t>
      </w:r>
      <w:r w:rsidRPr="00666417">
        <w:rPr>
          <w:sz w:val="22"/>
          <w:szCs w:val="22"/>
          <w:u w:val="single"/>
          <w:lang w:val="en-US"/>
        </w:rPr>
        <w:t xml:space="preserve">ANY OTHER BUSINESS INCLUDING RESIDENTS </w:t>
      </w:r>
      <w:proofErr w:type="gramStart"/>
      <w:r w:rsidRPr="00666417">
        <w:rPr>
          <w:sz w:val="22"/>
          <w:szCs w:val="22"/>
          <w:u w:val="single"/>
          <w:lang w:val="en-US"/>
        </w:rPr>
        <w:t>COMPLAINTS :</w:t>
      </w:r>
      <w:proofErr w:type="gramEnd"/>
      <w:r w:rsidRPr="00666417">
        <w:rPr>
          <w:sz w:val="22"/>
          <w:szCs w:val="22"/>
          <w:u w:val="single"/>
          <w:lang w:val="en-US"/>
        </w:rPr>
        <w:t>-</w:t>
      </w:r>
    </w:p>
    <w:p w:rsidR="00FE792D" w:rsidRDefault="00FE792D" w:rsidP="00FE792D">
      <w:pPr>
        <w:pStyle w:val="ListParagraph"/>
        <w:widowControl/>
        <w:overflowPunct/>
        <w:autoSpaceDE/>
        <w:adjustRightInd/>
        <w:spacing w:after="200" w:line="276" w:lineRule="auto"/>
        <w:ind w:left="0"/>
        <w:contextualSpacing/>
        <w:jc w:val="both"/>
        <w:rPr>
          <w:sz w:val="22"/>
          <w:szCs w:val="22"/>
          <w:u w:val="single"/>
          <w:lang w:val="en-US"/>
        </w:rPr>
      </w:pPr>
    </w:p>
    <w:p w:rsidR="00AD75D7" w:rsidRDefault="00074404" w:rsidP="00AD75D7">
      <w:pPr>
        <w:pStyle w:val="ListParagraph"/>
        <w:widowControl/>
        <w:numPr>
          <w:ilvl w:val="0"/>
          <w:numId w:val="5"/>
        </w:numPr>
        <w:overflowPunct/>
        <w:autoSpaceDE/>
        <w:adjustRightInd/>
        <w:spacing w:after="200" w:line="276" w:lineRule="auto"/>
        <w:contextualSpacing/>
        <w:jc w:val="both"/>
        <w:rPr>
          <w:lang w:val="en-US"/>
        </w:rPr>
      </w:pPr>
      <w:r w:rsidRPr="00074404">
        <w:rPr>
          <w:lang w:val="en-US"/>
        </w:rPr>
        <w:t>The HSBC bank statement was presented for information purposes.</w:t>
      </w:r>
    </w:p>
    <w:p w:rsidR="00AD75D7" w:rsidRPr="00AD75D7" w:rsidRDefault="00AD75D7" w:rsidP="00AD75D7">
      <w:pPr>
        <w:pStyle w:val="ListParagraph"/>
        <w:widowControl/>
        <w:numPr>
          <w:ilvl w:val="0"/>
          <w:numId w:val="5"/>
        </w:numPr>
        <w:overflowPunct/>
        <w:autoSpaceDE/>
        <w:adjustRightInd/>
        <w:spacing w:after="200" w:line="276" w:lineRule="auto"/>
        <w:contextualSpacing/>
        <w:jc w:val="both"/>
        <w:rPr>
          <w:lang w:val="en-US"/>
        </w:rPr>
      </w:pPr>
      <w:r w:rsidRPr="00371BDA">
        <w:t xml:space="preserve">We now know that the allotments at </w:t>
      </w:r>
      <w:proofErr w:type="spellStart"/>
      <w:r w:rsidRPr="00371BDA">
        <w:t>Baggeridge</w:t>
      </w:r>
      <w:proofErr w:type="spellEnd"/>
      <w:r w:rsidRPr="00371BDA">
        <w:t xml:space="preserve"> Village should be ready by the end of August; SSDC will set up the Allotment Society and then hand it over to the residents to manage, any enquiries will be re-directed to Ryan Taylor, Development Officer. </w:t>
      </w:r>
    </w:p>
    <w:p w:rsidR="00AD75D7" w:rsidRPr="00AD75D7" w:rsidRDefault="00AD75D7" w:rsidP="00AD75D7">
      <w:pPr>
        <w:pStyle w:val="ListParagraph"/>
        <w:widowControl/>
        <w:numPr>
          <w:ilvl w:val="0"/>
          <w:numId w:val="5"/>
        </w:numPr>
        <w:overflowPunct/>
        <w:autoSpaceDE/>
        <w:adjustRightInd/>
        <w:spacing w:line="276" w:lineRule="auto"/>
        <w:contextualSpacing/>
        <w:jc w:val="both"/>
        <w:rPr>
          <w:lang w:val="en-US"/>
        </w:rPr>
      </w:pPr>
      <w:r w:rsidRPr="00371BDA">
        <w:t xml:space="preserve">Eleven bags of </w:t>
      </w:r>
      <w:r w:rsidRPr="00A776FF">
        <w:t>concrete/rubble</w:t>
      </w:r>
      <w:r w:rsidRPr="00371BDA">
        <w:t xml:space="preserve"> were dumped on </w:t>
      </w:r>
      <w:proofErr w:type="spellStart"/>
      <w:r w:rsidRPr="00371BDA">
        <w:t>Bridgnorth</w:t>
      </w:r>
      <w:proofErr w:type="spellEnd"/>
      <w:r w:rsidRPr="00371BDA">
        <w:t xml:space="preserve"> Road next to the Commemorative bench, on both the highway and pavement on July 1</w:t>
      </w:r>
      <w:r w:rsidRPr="00AD75D7">
        <w:rPr>
          <w:vertAlign w:val="superscript"/>
        </w:rPr>
        <w:t>st</w:t>
      </w:r>
      <w:r w:rsidRPr="00371BDA">
        <w:t>/2</w:t>
      </w:r>
      <w:r w:rsidRPr="00AD75D7">
        <w:rPr>
          <w:vertAlign w:val="superscript"/>
        </w:rPr>
        <w:t>nd</w:t>
      </w:r>
      <w:r w:rsidRPr="00371BDA">
        <w:t xml:space="preserve">. Enforcement was notified and it was removed. </w:t>
      </w:r>
    </w:p>
    <w:p w:rsidR="00AD75D7" w:rsidRPr="00371BDA" w:rsidRDefault="00AD75D7" w:rsidP="00AD75D7">
      <w:pPr>
        <w:numPr>
          <w:ilvl w:val="0"/>
          <w:numId w:val="5"/>
        </w:numPr>
      </w:pPr>
      <w:r w:rsidRPr="00371BDA">
        <w:t xml:space="preserve">Staffordshire is due to host 24 miles of the </w:t>
      </w:r>
      <w:proofErr w:type="spellStart"/>
      <w:r w:rsidRPr="00371BDA">
        <w:t>Velo</w:t>
      </w:r>
      <w:proofErr w:type="spellEnd"/>
      <w:r w:rsidRPr="00371BDA">
        <w:t xml:space="preserve"> Birmingham bike ride on 24</w:t>
      </w:r>
      <w:r w:rsidRPr="00371BDA">
        <w:rPr>
          <w:vertAlign w:val="superscript"/>
        </w:rPr>
        <w:t>th</w:t>
      </w:r>
      <w:r w:rsidRPr="00371BDA">
        <w:t xml:space="preserve"> September 2017 which will be </w:t>
      </w:r>
      <w:r w:rsidR="00A776FF">
        <w:t xml:space="preserve">passing locally through </w:t>
      </w:r>
      <w:proofErr w:type="spellStart"/>
      <w:r w:rsidR="00A776FF">
        <w:t>Kinver</w:t>
      </w:r>
      <w:proofErr w:type="spellEnd"/>
      <w:r w:rsidR="00A776FF">
        <w:t xml:space="preserve">, </w:t>
      </w:r>
      <w:r w:rsidR="00635FB9">
        <w:t xml:space="preserve">Swindon, </w:t>
      </w:r>
      <w:r w:rsidRPr="00371BDA">
        <w:t xml:space="preserve">Wombourne and </w:t>
      </w:r>
      <w:proofErr w:type="spellStart"/>
      <w:r w:rsidRPr="00371BDA">
        <w:t>Trysull</w:t>
      </w:r>
      <w:proofErr w:type="spellEnd"/>
      <w:r w:rsidRPr="00371BDA">
        <w:t>. Road closures will be in place and delays can be expected.</w:t>
      </w:r>
    </w:p>
    <w:p w:rsidR="00AD75D7" w:rsidRPr="00AD75D7" w:rsidRDefault="00AD75D7" w:rsidP="00AD75D7">
      <w:pPr>
        <w:numPr>
          <w:ilvl w:val="0"/>
          <w:numId w:val="5"/>
        </w:numPr>
      </w:pPr>
      <w:r w:rsidRPr="00AD75D7">
        <w:t>The ground under the Commemorative bench is eroding; we are to investigate a solution.</w:t>
      </w:r>
    </w:p>
    <w:p w:rsidR="00AD75D7" w:rsidRPr="00AD75D7" w:rsidRDefault="00AD75D7" w:rsidP="00AD75D7">
      <w:pPr>
        <w:numPr>
          <w:ilvl w:val="0"/>
          <w:numId w:val="5"/>
        </w:numPr>
      </w:pPr>
      <w:r w:rsidRPr="00AD75D7">
        <w:t>The auditors have questioned if HPC has any Trust Fun</w:t>
      </w:r>
      <w:r w:rsidR="00A776FF">
        <w:t xml:space="preserve">ds and fixed assets to declare. The clerk has replied to queries raised and is </w:t>
      </w:r>
      <w:proofErr w:type="gramStart"/>
      <w:r w:rsidR="00A776FF">
        <w:t>awaiting</w:t>
      </w:r>
      <w:proofErr w:type="gramEnd"/>
      <w:r w:rsidR="00A776FF">
        <w:t xml:space="preserve"> the finalising of the financial statements.</w:t>
      </w:r>
    </w:p>
    <w:p w:rsidR="00AD75D7" w:rsidRPr="00AD75D7" w:rsidRDefault="00AD75D7" w:rsidP="00AD75D7">
      <w:pPr>
        <w:numPr>
          <w:ilvl w:val="0"/>
          <w:numId w:val="5"/>
        </w:numPr>
      </w:pPr>
      <w:r w:rsidRPr="00AD75D7">
        <w:t>Highways were not aware of a bad accident in June outside The Firs; a discussion will ensue with the County Councillor regarding double yellow lines.</w:t>
      </w:r>
    </w:p>
    <w:p w:rsidR="00AD75D7" w:rsidRPr="00AD75D7" w:rsidRDefault="00AD75D7" w:rsidP="00AD75D7">
      <w:pPr>
        <w:numPr>
          <w:ilvl w:val="0"/>
          <w:numId w:val="5"/>
        </w:numPr>
      </w:pPr>
      <w:r w:rsidRPr="00AD75D7">
        <w:t>There is to be a review of the subsidised bus service (Connect) for 2018/</w:t>
      </w:r>
      <w:proofErr w:type="gramStart"/>
      <w:r w:rsidRPr="00AD75D7">
        <w:t>19  as</w:t>
      </w:r>
      <w:proofErr w:type="gramEnd"/>
      <w:r w:rsidRPr="00AD75D7">
        <w:t xml:space="preserve"> each journey is costing SCC up to £10 to make the service viable.</w:t>
      </w:r>
    </w:p>
    <w:p w:rsidR="00AD75D7" w:rsidRPr="00AD75D7" w:rsidRDefault="00AD75D7" w:rsidP="00AD75D7">
      <w:pPr>
        <w:numPr>
          <w:ilvl w:val="0"/>
          <w:numId w:val="5"/>
        </w:numPr>
      </w:pPr>
      <w:r w:rsidRPr="00AD75D7">
        <w:t xml:space="preserve">The Police and Crime Commissioner </w:t>
      </w:r>
      <w:proofErr w:type="gramStart"/>
      <w:r w:rsidRPr="00AD75D7">
        <w:t>has</w:t>
      </w:r>
      <w:proofErr w:type="gramEnd"/>
      <w:r w:rsidRPr="00AD75D7">
        <w:t xml:space="preserve"> requested people to reply to a police and fire service consultation online.</w:t>
      </w:r>
    </w:p>
    <w:p w:rsidR="00AD75D7" w:rsidRPr="00AD75D7" w:rsidRDefault="00AD75D7" w:rsidP="00AD75D7">
      <w:pPr>
        <w:numPr>
          <w:ilvl w:val="0"/>
          <w:numId w:val="5"/>
        </w:numPr>
      </w:pPr>
      <w:r w:rsidRPr="00AD75D7">
        <w:t>Ch</w:t>
      </w:r>
      <w:r w:rsidR="00A776FF">
        <w:t>ain of Office – Cllrs requested that the Clerk check the insurance policy in place to ascertain level of cover in place and if revaluation is required at any point.</w:t>
      </w:r>
    </w:p>
    <w:p w:rsidR="00AD75D7" w:rsidRPr="00AD75D7" w:rsidRDefault="00AD75D7" w:rsidP="00AD75D7">
      <w:pPr>
        <w:pStyle w:val="ListParagraph"/>
        <w:widowControl/>
        <w:overflowPunct/>
        <w:autoSpaceDE/>
        <w:adjustRightInd/>
        <w:spacing w:after="200" w:line="276" w:lineRule="auto"/>
        <w:contextualSpacing/>
        <w:jc w:val="both"/>
        <w:rPr>
          <w:lang w:val="en-US"/>
        </w:rPr>
      </w:pPr>
    </w:p>
    <w:p w:rsidR="00231ADA" w:rsidRDefault="00FE792D" w:rsidP="00FE792D">
      <w:pPr>
        <w:jc w:val="both"/>
        <w:rPr>
          <w:sz w:val="22"/>
          <w:szCs w:val="22"/>
          <w:lang w:val="en-US"/>
        </w:rPr>
      </w:pPr>
      <w:r w:rsidRPr="00DD4D9F">
        <w:rPr>
          <w:sz w:val="22"/>
          <w:szCs w:val="22"/>
          <w:lang w:val="en-US"/>
        </w:rPr>
        <w:t xml:space="preserve">         </w:t>
      </w:r>
    </w:p>
    <w:p w:rsidR="00FE792D" w:rsidRDefault="00231ADA" w:rsidP="00FE792D">
      <w:pPr>
        <w:jc w:val="both"/>
        <w:rPr>
          <w:sz w:val="22"/>
          <w:szCs w:val="22"/>
          <w:u w:val="single"/>
          <w:lang w:val="en-US"/>
        </w:rPr>
      </w:pPr>
      <w:r>
        <w:rPr>
          <w:sz w:val="22"/>
          <w:szCs w:val="22"/>
          <w:lang w:val="en-US"/>
        </w:rPr>
        <w:t xml:space="preserve">               </w:t>
      </w:r>
      <w:r w:rsidR="00FE792D" w:rsidRPr="00DD4D9F">
        <w:rPr>
          <w:sz w:val="22"/>
          <w:szCs w:val="22"/>
          <w:lang w:val="en-US"/>
        </w:rPr>
        <w:t xml:space="preserve"> </w:t>
      </w:r>
      <w:r w:rsidR="00FE792D" w:rsidRPr="00DD4D9F">
        <w:rPr>
          <w:sz w:val="22"/>
          <w:szCs w:val="22"/>
          <w:u w:val="single"/>
          <w:lang w:val="en-US"/>
        </w:rPr>
        <w:t xml:space="preserve">ACCOUNTS FOR PAYMENT –  </w:t>
      </w:r>
    </w:p>
    <w:p w:rsidR="00074404" w:rsidRDefault="00BB4839" w:rsidP="00FE792D">
      <w:pPr>
        <w:jc w:val="both"/>
        <w:rPr>
          <w:lang w:val="en-US"/>
        </w:rPr>
      </w:pPr>
      <w:r>
        <w:rPr>
          <w:sz w:val="22"/>
          <w:szCs w:val="22"/>
          <w:u w:val="single"/>
          <w:lang w:val="en-US"/>
        </w:rPr>
        <w:t xml:space="preserve"> </w:t>
      </w:r>
      <w:r>
        <w:rPr>
          <w:lang w:val="en-US"/>
        </w:rPr>
        <w:t xml:space="preserve">  </w:t>
      </w:r>
    </w:p>
    <w:p w:rsidR="00BB4839" w:rsidRPr="00BB4839" w:rsidRDefault="00BB4839" w:rsidP="00BB4839">
      <w:pPr>
        <w:numPr>
          <w:ilvl w:val="0"/>
          <w:numId w:val="5"/>
        </w:numPr>
        <w:jc w:val="both"/>
        <w:rPr>
          <w:lang w:val="en-US"/>
        </w:rPr>
      </w:pPr>
      <w:r>
        <w:rPr>
          <w:lang w:val="en-US"/>
        </w:rPr>
        <w:t>None</w:t>
      </w:r>
    </w:p>
    <w:p w:rsidR="00FE792D" w:rsidRPr="00DD4D9F" w:rsidRDefault="00FE792D" w:rsidP="00FE792D">
      <w:pPr>
        <w:jc w:val="both"/>
        <w:rPr>
          <w:sz w:val="22"/>
          <w:szCs w:val="22"/>
          <w:u w:val="single"/>
          <w:lang w:val="en-US"/>
        </w:rPr>
      </w:pPr>
    </w:p>
    <w:p w:rsidR="00A776FF" w:rsidRDefault="00231ADA" w:rsidP="00FE792D">
      <w:pPr>
        <w:jc w:val="both"/>
        <w:rPr>
          <w:sz w:val="22"/>
          <w:szCs w:val="22"/>
          <w:lang w:val="en-US"/>
        </w:rPr>
      </w:pPr>
      <w:r>
        <w:rPr>
          <w:sz w:val="22"/>
          <w:szCs w:val="22"/>
          <w:lang w:val="en-US"/>
        </w:rPr>
        <w:t xml:space="preserve">            </w:t>
      </w:r>
      <w:r w:rsidR="00FE792D" w:rsidRPr="00666417">
        <w:rPr>
          <w:sz w:val="22"/>
          <w:szCs w:val="22"/>
          <w:u w:val="single"/>
          <w:lang w:val="en-US"/>
        </w:rPr>
        <w:t xml:space="preserve">DATE &amp; TIME OF NEXT </w:t>
      </w:r>
      <w:proofErr w:type="gramStart"/>
      <w:r w:rsidR="00FE792D" w:rsidRPr="00666417">
        <w:rPr>
          <w:sz w:val="22"/>
          <w:szCs w:val="22"/>
          <w:u w:val="single"/>
          <w:lang w:val="en-US"/>
        </w:rPr>
        <w:t xml:space="preserve">MEETING </w:t>
      </w:r>
      <w:r w:rsidR="00FE792D" w:rsidRPr="00666417">
        <w:rPr>
          <w:sz w:val="22"/>
          <w:szCs w:val="22"/>
          <w:lang w:val="en-US"/>
        </w:rPr>
        <w:t>:</w:t>
      </w:r>
      <w:proofErr w:type="gramEnd"/>
      <w:r w:rsidR="00FE792D" w:rsidRPr="00666417">
        <w:rPr>
          <w:sz w:val="22"/>
          <w:szCs w:val="22"/>
          <w:lang w:val="en-US"/>
        </w:rPr>
        <w:t xml:space="preserve">-    </w:t>
      </w:r>
    </w:p>
    <w:p w:rsidR="00A776FF" w:rsidRDefault="00A776FF" w:rsidP="00FE792D">
      <w:pPr>
        <w:jc w:val="both"/>
        <w:rPr>
          <w:sz w:val="22"/>
          <w:szCs w:val="22"/>
          <w:lang w:val="en-US"/>
        </w:rPr>
      </w:pPr>
    </w:p>
    <w:p w:rsidR="00FE792D" w:rsidRDefault="00A776FF" w:rsidP="00FE792D">
      <w:pPr>
        <w:jc w:val="both"/>
        <w:rPr>
          <w:sz w:val="22"/>
          <w:szCs w:val="22"/>
          <w:lang w:val="en-US"/>
        </w:rPr>
      </w:pPr>
      <w:r>
        <w:rPr>
          <w:sz w:val="22"/>
          <w:szCs w:val="22"/>
          <w:lang w:val="en-US"/>
        </w:rPr>
        <w:t xml:space="preserve">            </w:t>
      </w:r>
      <w:r w:rsidR="00FE792D" w:rsidRPr="00666417">
        <w:rPr>
          <w:sz w:val="22"/>
          <w:szCs w:val="22"/>
          <w:lang w:val="en-US"/>
        </w:rPr>
        <w:t xml:space="preserve"> </w:t>
      </w:r>
      <w:r w:rsidR="00FE792D" w:rsidRPr="00666417">
        <w:rPr>
          <w:b/>
          <w:sz w:val="22"/>
          <w:szCs w:val="22"/>
          <w:lang w:val="en-US"/>
        </w:rPr>
        <w:t>WEDNESDA</w:t>
      </w:r>
      <w:r w:rsidR="00FE792D">
        <w:rPr>
          <w:b/>
          <w:sz w:val="22"/>
          <w:szCs w:val="22"/>
          <w:lang w:val="en-US"/>
        </w:rPr>
        <w:t>Y</w:t>
      </w:r>
      <w:r w:rsidR="008C4623">
        <w:rPr>
          <w:b/>
          <w:sz w:val="22"/>
          <w:szCs w:val="22"/>
          <w:lang w:val="en-US"/>
        </w:rPr>
        <w:t xml:space="preserve"> </w:t>
      </w:r>
      <w:r w:rsidR="00BB4839">
        <w:rPr>
          <w:b/>
          <w:sz w:val="22"/>
          <w:szCs w:val="22"/>
          <w:lang w:val="en-US"/>
        </w:rPr>
        <w:t>20</w:t>
      </w:r>
      <w:r w:rsidR="00BB4839" w:rsidRPr="00BB4839">
        <w:rPr>
          <w:b/>
          <w:sz w:val="22"/>
          <w:szCs w:val="22"/>
          <w:vertAlign w:val="superscript"/>
          <w:lang w:val="en-US"/>
        </w:rPr>
        <w:t>th</w:t>
      </w:r>
      <w:r w:rsidR="00BB4839">
        <w:rPr>
          <w:b/>
          <w:sz w:val="22"/>
          <w:szCs w:val="22"/>
          <w:lang w:val="en-US"/>
        </w:rPr>
        <w:t xml:space="preserve"> </w:t>
      </w:r>
      <w:proofErr w:type="gramStart"/>
      <w:r w:rsidR="00BB4839">
        <w:rPr>
          <w:b/>
          <w:sz w:val="22"/>
          <w:szCs w:val="22"/>
          <w:lang w:val="en-US"/>
        </w:rPr>
        <w:t>September</w:t>
      </w:r>
      <w:r w:rsidR="00FE792D">
        <w:rPr>
          <w:b/>
          <w:sz w:val="22"/>
          <w:szCs w:val="22"/>
          <w:lang w:val="en-US"/>
        </w:rPr>
        <w:t xml:space="preserve"> </w:t>
      </w:r>
      <w:r w:rsidR="00FE792D" w:rsidRPr="00666417">
        <w:rPr>
          <w:b/>
          <w:sz w:val="22"/>
          <w:szCs w:val="22"/>
          <w:lang w:val="en-US"/>
        </w:rPr>
        <w:t xml:space="preserve"> 2017</w:t>
      </w:r>
      <w:proofErr w:type="gramEnd"/>
      <w:r w:rsidR="00FE792D" w:rsidRPr="00666417">
        <w:rPr>
          <w:b/>
          <w:sz w:val="22"/>
          <w:szCs w:val="22"/>
          <w:lang w:val="en-US"/>
        </w:rPr>
        <w:t xml:space="preserve"> at 7.00p</w:t>
      </w:r>
      <w:r w:rsidR="00231ADA">
        <w:rPr>
          <w:b/>
          <w:sz w:val="22"/>
          <w:szCs w:val="22"/>
          <w:lang w:val="en-US"/>
        </w:rPr>
        <w:t>m</w:t>
      </w:r>
      <w:r w:rsidR="00FE792D" w:rsidRPr="00666417">
        <w:rPr>
          <w:sz w:val="22"/>
          <w:szCs w:val="22"/>
          <w:lang w:val="en-US"/>
        </w:rPr>
        <w:t xml:space="preserve"> </w:t>
      </w:r>
    </w:p>
    <w:p w:rsidR="00CA0A26" w:rsidRPr="00666417" w:rsidRDefault="00CA0A26" w:rsidP="00FE792D">
      <w:pPr>
        <w:jc w:val="both"/>
        <w:rPr>
          <w:sz w:val="22"/>
          <w:szCs w:val="22"/>
          <w:lang w:val="en-US"/>
        </w:rPr>
      </w:pPr>
    </w:p>
    <w:p w:rsidR="00FE792D" w:rsidRDefault="00CA0A26" w:rsidP="00CA0A26">
      <w:pPr>
        <w:jc w:val="both"/>
        <w:rPr>
          <w:lang w:val="en-US"/>
        </w:rPr>
      </w:pPr>
      <w:r>
        <w:rPr>
          <w:lang w:val="en-US"/>
        </w:rPr>
        <w:t xml:space="preserve">                </w:t>
      </w:r>
      <w:r w:rsidR="00FE792D" w:rsidRPr="00231ADA">
        <w:rPr>
          <w:lang w:val="en-US"/>
        </w:rPr>
        <w:t>There being no other bus</w:t>
      </w:r>
      <w:r w:rsidR="00BB4839">
        <w:rPr>
          <w:lang w:val="en-US"/>
        </w:rPr>
        <w:t>iness the meeting closed at 8.10</w:t>
      </w:r>
      <w:r w:rsidR="00FE792D" w:rsidRPr="00231ADA">
        <w:rPr>
          <w:lang w:val="en-US"/>
        </w:rPr>
        <w:t>pm.</w:t>
      </w:r>
    </w:p>
    <w:p w:rsidR="00907BDE" w:rsidRDefault="00907BDE" w:rsidP="00CA0A26">
      <w:pPr>
        <w:jc w:val="both"/>
        <w:rPr>
          <w:lang w:val="en-US"/>
        </w:rPr>
      </w:pPr>
    </w:p>
    <w:p w:rsidR="00907BDE" w:rsidRDefault="00907BDE" w:rsidP="00CA0A26">
      <w:pPr>
        <w:jc w:val="both"/>
        <w:rPr>
          <w:lang w:val="en-US"/>
        </w:rPr>
      </w:pPr>
    </w:p>
    <w:p w:rsidR="00907BDE" w:rsidRDefault="00907BDE" w:rsidP="00CA0A26">
      <w:pPr>
        <w:jc w:val="both"/>
        <w:rPr>
          <w:lang w:val="en-US"/>
        </w:rPr>
      </w:pPr>
    </w:p>
    <w:p w:rsidR="00907BDE" w:rsidRDefault="00907BDE" w:rsidP="00CA0A26">
      <w:pPr>
        <w:jc w:val="both"/>
        <w:rPr>
          <w:lang w:val="en-US"/>
        </w:rPr>
      </w:pPr>
      <w:bookmarkStart w:id="0" w:name="_GoBack"/>
      <w:bookmarkEnd w:id="0"/>
    </w:p>
    <w:p w:rsidR="00907BDE" w:rsidRDefault="00907BDE" w:rsidP="00CA0A26">
      <w:pPr>
        <w:jc w:val="both"/>
        <w:rPr>
          <w:lang w:val="en-US"/>
        </w:rPr>
      </w:pPr>
    </w:p>
    <w:p w:rsidR="00907BDE" w:rsidRDefault="00907BDE" w:rsidP="00CA0A26">
      <w:pPr>
        <w:jc w:val="both"/>
        <w:rPr>
          <w:lang w:val="en-US"/>
        </w:rPr>
      </w:pPr>
    </w:p>
    <w:p w:rsidR="00907BDE" w:rsidRDefault="00907BDE" w:rsidP="00CA0A26">
      <w:pPr>
        <w:jc w:val="both"/>
        <w:rPr>
          <w:lang w:val="en-US"/>
        </w:rPr>
      </w:pPr>
    </w:p>
    <w:p w:rsidR="00907BDE" w:rsidRDefault="00907BDE" w:rsidP="00CA0A26">
      <w:pPr>
        <w:jc w:val="both"/>
        <w:rPr>
          <w:lang w:val="en-US"/>
        </w:rPr>
      </w:pPr>
    </w:p>
    <w:p w:rsidR="00907BDE" w:rsidRDefault="00907BDE" w:rsidP="00CA0A26">
      <w:pPr>
        <w:jc w:val="both"/>
        <w:rPr>
          <w:lang w:val="en-US"/>
        </w:rPr>
      </w:pPr>
    </w:p>
    <w:p w:rsidR="00FE792D" w:rsidRDefault="00FE792D" w:rsidP="00FE792D">
      <w:pPr>
        <w:jc w:val="both"/>
        <w:rPr>
          <w:sz w:val="22"/>
          <w:szCs w:val="22"/>
          <w:lang w:val="en-US"/>
        </w:rPr>
      </w:pPr>
    </w:p>
    <w:p w:rsidR="00FE792D" w:rsidRDefault="00FE792D" w:rsidP="00FE792D">
      <w:pPr>
        <w:jc w:val="both"/>
        <w:rPr>
          <w:sz w:val="22"/>
          <w:szCs w:val="22"/>
          <w:lang w:val="en-US"/>
        </w:rPr>
      </w:pPr>
    </w:p>
    <w:p w:rsidR="00FE792D" w:rsidRDefault="00FE792D" w:rsidP="00FE792D">
      <w:pPr>
        <w:jc w:val="both"/>
        <w:rPr>
          <w:sz w:val="22"/>
          <w:szCs w:val="22"/>
          <w:lang w:val="en-US"/>
        </w:rPr>
      </w:pPr>
    </w:p>
    <w:p w:rsidR="00FE792D" w:rsidRDefault="00FE792D" w:rsidP="00FE792D">
      <w:pPr>
        <w:jc w:val="both"/>
        <w:rPr>
          <w:sz w:val="22"/>
          <w:szCs w:val="22"/>
          <w:lang w:val="en-US"/>
        </w:rPr>
      </w:pPr>
    </w:p>
    <w:p w:rsidR="00FE792D" w:rsidRDefault="00FE792D" w:rsidP="00FE792D">
      <w:pPr>
        <w:ind w:left="5760"/>
        <w:jc w:val="both"/>
        <w:rPr>
          <w:b/>
          <w:sz w:val="22"/>
          <w:szCs w:val="22"/>
          <w:lang w:val="en-US"/>
        </w:rPr>
      </w:pPr>
    </w:p>
    <w:p w:rsidR="00C422B0" w:rsidRPr="00FE792D" w:rsidRDefault="00C422B0">
      <w:pPr>
        <w:rPr>
          <w:lang w:val="en-US"/>
        </w:rPr>
      </w:pPr>
    </w:p>
    <w:sectPr w:rsidR="00C422B0" w:rsidRPr="00FE792D" w:rsidSect="00FE79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7CFD"/>
    <w:multiLevelType w:val="hybridMultilevel"/>
    <w:tmpl w:val="77B0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D4540A"/>
    <w:multiLevelType w:val="hybridMultilevel"/>
    <w:tmpl w:val="743812B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nsid w:val="13EE39DC"/>
    <w:multiLevelType w:val="hybridMultilevel"/>
    <w:tmpl w:val="BAF27D3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nsid w:val="239C5090"/>
    <w:multiLevelType w:val="hybridMultilevel"/>
    <w:tmpl w:val="C70A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0351AD"/>
    <w:multiLevelType w:val="hybridMultilevel"/>
    <w:tmpl w:val="49A83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ADE4618"/>
    <w:multiLevelType w:val="hybridMultilevel"/>
    <w:tmpl w:val="AEC4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7E3E20"/>
    <w:multiLevelType w:val="hybridMultilevel"/>
    <w:tmpl w:val="0A52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7015AA"/>
    <w:multiLevelType w:val="hybridMultilevel"/>
    <w:tmpl w:val="AE50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4D670C"/>
    <w:multiLevelType w:val="hybridMultilevel"/>
    <w:tmpl w:val="FA30B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BFE38E5"/>
    <w:multiLevelType w:val="hybridMultilevel"/>
    <w:tmpl w:val="B920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9F226F"/>
    <w:multiLevelType w:val="hybridMultilevel"/>
    <w:tmpl w:val="47748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FCD5BA5"/>
    <w:multiLevelType w:val="hybridMultilevel"/>
    <w:tmpl w:val="339A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832978"/>
    <w:multiLevelType w:val="hybridMultilevel"/>
    <w:tmpl w:val="5B82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7A51D8"/>
    <w:multiLevelType w:val="hybridMultilevel"/>
    <w:tmpl w:val="41DE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C56215"/>
    <w:multiLevelType w:val="hybridMultilevel"/>
    <w:tmpl w:val="34D675E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5">
    <w:nsid w:val="6609408F"/>
    <w:multiLevelType w:val="hybridMultilevel"/>
    <w:tmpl w:val="C02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561A29"/>
    <w:multiLevelType w:val="hybridMultilevel"/>
    <w:tmpl w:val="7DD24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E79581A"/>
    <w:multiLevelType w:val="hybridMultilevel"/>
    <w:tmpl w:val="41A0FCF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7D836C13"/>
    <w:multiLevelType w:val="hybridMultilevel"/>
    <w:tmpl w:val="E8EC574A"/>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9">
    <w:nsid w:val="7DEF1A52"/>
    <w:multiLevelType w:val="hybridMultilevel"/>
    <w:tmpl w:val="DE423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9"/>
  </w:num>
  <w:num w:numId="3">
    <w:abstractNumId w:val="8"/>
  </w:num>
  <w:num w:numId="4">
    <w:abstractNumId w:val="17"/>
  </w:num>
  <w:num w:numId="5">
    <w:abstractNumId w:val="14"/>
  </w:num>
  <w:num w:numId="6">
    <w:abstractNumId w:val="11"/>
  </w:num>
  <w:num w:numId="7">
    <w:abstractNumId w:val="7"/>
  </w:num>
  <w:num w:numId="8">
    <w:abstractNumId w:val="0"/>
  </w:num>
  <w:num w:numId="9">
    <w:abstractNumId w:val="3"/>
  </w:num>
  <w:num w:numId="10">
    <w:abstractNumId w:val="5"/>
  </w:num>
  <w:num w:numId="11">
    <w:abstractNumId w:val="15"/>
  </w:num>
  <w:num w:numId="12">
    <w:abstractNumId w:val="12"/>
  </w:num>
  <w:num w:numId="13">
    <w:abstractNumId w:val="13"/>
  </w:num>
  <w:num w:numId="14">
    <w:abstractNumId w:val="9"/>
  </w:num>
  <w:num w:numId="15">
    <w:abstractNumId w:val="10"/>
  </w:num>
  <w:num w:numId="16">
    <w:abstractNumId w:val="16"/>
  </w:num>
  <w:num w:numId="17">
    <w:abstractNumId w:val="18"/>
  </w:num>
  <w:num w:numId="18">
    <w:abstractNumId w:val="4"/>
  </w:num>
  <w:num w:numId="19">
    <w:abstractNumId w:val="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92D"/>
    <w:rsid w:val="00074404"/>
    <w:rsid w:val="000909A1"/>
    <w:rsid w:val="00130C61"/>
    <w:rsid w:val="001A17A5"/>
    <w:rsid w:val="001B511C"/>
    <w:rsid w:val="001C471A"/>
    <w:rsid w:val="00231ADA"/>
    <w:rsid w:val="00253E35"/>
    <w:rsid w:val="002B4696"/>
    <w:rsid w:val="00367B96"/>
    <w:rsid w:val="00445D3A"/>
    <w:rsid w:val="00635FB9"/>
    <w:rsid w:val="00697672"/>
    <w:rsid w:val="0084138A"/>
    <w:rsid w:val="008C4623"/>
    <w:rsid w:val="00907BDE"/>
    <w:rsid w:val="00A776FF"/>
    <w:rsid w:val="00AD75D7"/>
    <w:rsid w:val="00BA354A"/>
    <w:rsid w:val="00BB4839"/>
    <w:rsid w:val="00C422B0"/>
    <w:rsid w:val="00C46039"/>
    <w:rsid w:val="00CA0A26"/>
    <w:rsid w:val="00CC27E0"/>
    <w:rsid w:val="00F317F3"/>
    <w:rsid w:val="00F8374C"/>
    <w:rsid w:val="00F9699F"/>
    <w:rsid w:val="00FE792D"/>
    <w:rsid w:val="00FF1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3">
    <w:name w:val="heading 3"/>
    <w:basedOn w:val="Normal"/>
    <w:link w:val="Heading3Char"/>
    <w:uiPriority w:val="9"/>
    <w:qFormat/>
    <w:rsid w:val="00FE792D"/>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92D"/>
    <w:rPr>
      <w:rFonts w:ascii="Times New Roman" w:eastAsia="Times New Roman" w:hAnsi="Times New Roman" w:cs="Times New Roman"/>
      <w:b/>
      <w:bCs/>
      <w:sz w:val="27"/>
      <w:szCs w:val="27"/>
      <w:lang w:eastAsia="en-GB"/>
    </w:rPr>
  </w:style>
  <w:style w:type="paragraph" w:styleId="NoSpacing">
    <w:name w:val="No Spacing"/>
    <w:uiPriority w:val="1"/>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FE792D"/>
    <w:pPr>
      <w:ind w:left="720"/>
    </w:pPr>
  </w:style>
  <w:style w:type="character" w:customStyle="1" w:styleId="address">
    <w:name w:val="address"/>
    <w:basedOn w:val="DefaultParagraphFont"/>
    <w:rsid w:val="00FE792D"/>
  </w:style>
  <w:style w:type="character" w:styleId="Hyperlink">
    <w:name w:val="Hyperlink"/>
    <w:basedOn w:val="DefaultParagraphFont"/>
    <w:uiPriority w:val="99"/>
    <w:semiHidden/>
    <w:unhideWhenUsed/>
    <w:rsid w:val="00074404"/>
    <w:rPr>
      <w:color w:val="0000FF"/>
      <w:u w:val="single"/>
    </w:rPr>
  </w:style>
  <w:style w:type="paragraph" w:styleId="PlainText">
    <w:name w:val="Plain Text"/>
    <w:basedOn w:val="Normal"/>
    <w:link w:val="PlainTextChar"/>
    <w:uiPriority w:val="99"/>
    <w:semiHidden/>
    <w:unhideWhenUsed/>
    <w:rsid w:val="00F317F3"/>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F317F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3">
    <w:name w:val="heading 3"/>
    <w:basedOn w:val="Normal"/>
    <w:link w:val="Heading3Char"/>
    <w:uiPriority w:val="9"/>
    <w:qFormat/>
    <w:rsid w:val="00FE792D"/>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92D"/>
    <w:rPr>
      <w:rFonts w:ascii="Times New Roman" w:eastAsia="Times New Roman" w:hAnsi="Times New Roman" w:cs="Times New Roman"/>
      <w:b/>
      <w:bCs/>
      <w:sz w:val="27"/>
      <w:szCs w:val="27"/>
      <w:lang w:eastAsia="en-GB"/>
    </w:rPr>
  </w:style>
  <w:style w:type="paragraph" w:styleId="NoSpacing">
    <w:name w:val="No Spacing"/>
    <w:uiPriority w:val="1"/>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FE792D"/>
    <w:pPr>
      <w:ind w:left="720"/>
    </w:pPr>
  </w:style>
  <w:style w:type="character" w:customStyle="1" w:styleId="address">
    <w:name w:val="address"/>
    <w:basedOn w:val="DefaultParagraphFont"/>
    <w:rsid w:val="00FE792D"/>
  </w:style>
  <w:style w:type="character" w:styleId="Hyperlink">
    <w:name w:val="Hyperlink"/>
    <w:basedOn w:val="DefaultParagraphFont"/>
    <w:uiPriority w:val="99"/>
    <w:semiHidden/>
    <w:unhideWhenUsed/>
    <w:rsid w:val="00074404"/>
    <w:rPr>
      <w:color w:val="0000FF"/>
      <w:u w:val="single"/>
    </w:rPr>
  </w:style>
  <w:style w:type="paragraph" w:styleId="PlainText">
    <w:name w:val="Plain Text"/>
    <w:basedOn w:val="Normal"/>
    <w:link w:val="PlainTextChar"/>
    <w:uiPriority w:val="99"/>
    <w:semiHidden/>
    <w:unhideWhenUsed/>
    <w:rsid w:val="00F317F3"/>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F317F3"/>
    <w:rPr>
      <w:rFonts w:ascii="Calibri" w:hAnsi="Calibri"/>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Barclays PLC</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cp:lastPrinted>2017-07-27T11:15:00Z</cp:lastPrinted>
  <dcterms:created xsi:type="dcterms:W3CDTF">2017-09-24T16:50:00Z</dcterms:created>
  <dcterms:modified xsi:type="dcterms:W3CDTF">2017-09-24T16:50:00Z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-793758400</vt:i4>
  </property>
  <property fmtid="{D5CDD505-2E9C-101B-9397-08002B2CF9AE}" pid="3" name="_NewReviewCycle">
    <vt:lpwstr/>
  </property>
  <property fmtid="{D5CDD505-2E9C-101B-9397-08002B2CF9AE}" pid="4" name="_EmailSubject">
    <vt:lpwstr>Revised Minutes</vt:lpwstr>
  </property>
  <property fmtid="{D5CDD505-2E9C-101B-9397-08002B2CF9AE}" pid="5" name="_AuthorEmail">
    <vt:lpwstr>Stephanie.Farley@barclayscorp.com</vt:lpwstr>
  </property>
  <property fmtid="{D5CDD505-2E9C-101B-9397-08002B2CF9AE}" pid="6" name="_AuthorEmailDisplayName">
    <vt:lpwstr>Farley, Stephanie : Corporate Banking</vt:lpwstr>
  </property>
  <property fmtid="{D5CDD505-2E9C-101B-9397-08002B2CF9AE}" pid="7" name="_ReviewingToolsShownOnce">
    <vt:lpwstr/>
  </property>
</Properties>
</file>